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E9BE" w14:textId="6678E278" w:rsidR="00B25723" w:rsidRPr="00B25723" w:rsidRDefault="00B25723" w:rsidP="00B25723">
      <w:r w:rsidRPr="00B25723">
        <w:t>Summary</w:t>
      </w:r>
      <w:r>
        <w:t xml:space="preserve"> of Condo Association documents:</w:t>
      </w:r>
    </w:p>
    <w:p w14:paraId="6650F41D" w14:textId="77777777" w:rsidR="00B25723" w:rsidRDefault="00B25723" w:rsidP="00B25723">
      <w:pPr>
        <w:pStyle w:val="ListParagraph"/>
        <w:numPr>
          <w:ilvl w:val="0"/>
          <w:numId w:val="1"/>
        </w:numPr>
      </w:pPr>
      <w:r w:rsidRPr="00B25723">
        <w:t>The brick n mortar property (</w:t>
      </w:r>
      <w:r w:rsidRPr="00B25723">
        <w:rPr>
          <w:b/>
          <w:bCs/>
        </w:rPr>
        <w:t>building only which includes the sidewalk under the roofline/awning</w:t>
      </w:r>
      <w:r w:rsidRPr="00B25723">
        <w:t xml:space="preserve">) is </w:t>
      </w:r>
      <w:r w:rsidRPr="00B25723">
        <w:rPr>
          <w:b/>
          <w:bCs/>
        </w:rPr>
        <w:t>deeded to Sellers</w:t>
      </w:r>
      <w:r w:rsidRPr="00B25723">
        <w:t>; they own it exclusively.</w:t>
      </w:r>
    </w:p>
    <w:p w14:paraId="3756F7A6" w14:textId="77777777" w:rsidR="00B25723" w:rsidRPr="00B25723" w:rsidRDefault="00B25723" w:rsidP="00B25723">
      <w:pPr>
        <w:pStyle w:val="ListParagraph"/>
      </w:pPr>
    </w:p>
    <w:p w14:paraId="19A610C8" w14:textId="7BFA0971" w:rsidR="00B25723" w:rsidRPr="00B25723" w:rsidRDefault="00B25723" w:rsidP="00B25723">
      <w:pPr>
        <w:pStyle w:val="ListParagraph"/>
        <w:numPr>
          <w:ilvl w:val="0"/>
          <w:numId w:val="1"/>
        </w:numPr>
      </w:pPr>
      <w:r w:rsidRPr="00B25723">
        <w:t xml:space="preserve">Pages 18 and 19: The </w:t>
      </w:r>
      <w:r w:rsidRPr="00B25723">
        <w:rPr>
          <w:b/>
          <w:bCs/>
        </w:rPr>
        <w:t>land is owned by the Condo Association</w:t>
      </w:r>
      <w:r w:rsidRPr="00B25723">
        <w:t xml:space="preserve"> but the building owners have exclusive use of the land and the exclusive control of the interior and exterior of any improvements built upon the parcel. This means is if </w:t>
      </w:r>
      <w:r>
        <w:t>they</w:t>
      </w:r>
      <w:r w:rsidRPr="00B25723">
        <w:t xml:space="preserve"> wanted to develop a mixed-use property h</w:t>
      </w:r>
      <w:r>
        <w:t>ere</w:t>
      </w:r>
      <w:r w:rsidRPr="00B25723">
        <w:t xml:space="preserve"> </w:t>
      </w:r>
      <w:r>
        <w:t>t</w:t>
      </w:r>
      <w:r w:rsidRPr="00B25723">
        <w:t>he</w:t>
      </w:r>
      <w:r>
        <w:t>y</w:t>
      </w:r>
      <w:r w:rsidRPr="00B25723">
        <w:t xml:space="preserve"> could. </w:t>
      </w:r>
      <w:r w:rsidRPr="00B25723">
        <w:rPr>
          <w:i/>
          <w:iCs/>
        </w:rPr>
        <w:t>The Condo Association is willing to work with a new owner to remove the association completely.</w:t>
      </w:r>
      <w:r>
        <w:rPr>
          <w:i/>
          <w:iCs/>
        </w:rPr>
        <w:t xml:space="preserve"> </w:t>
      </w:r>
    </w:p>
    <w:p w14:paraId="5FE28816" w14:textId="77777777" w:rsidR="00B25723" w:rsidRDefault="00B25723" w:rsidP="00B25723">
      <w:pPr>
        <w:pStyle w:val="ListParagraph"/>
      </w:pPr>
    </w:p>
    <w:p w14:paraId="4AE2451B" w14:textId="363E65ED" w:rsidR="00B25723" w:rsidRDefault="00B25723" w:rsidP="00007332">
      <w:pPr>
        <w:pStyle w:val="ListParagraph"/>
        <w:numPr>
          <w:ilvl w:val="0"/>
          <w:numId w:val="1"/>
        </w:numPr>
      </w:pPr>
      <w:r w:rsidRPr="00B25723">
        <w:t>Currently: The owner of the building pays $1392 annually to the Condo Assoc for water, tax and dues.</w:t>
      </w:r>
      <w:r>
        <w:t xml:space="preserve"> </w:t>
      </w:r>
      <w:r w:rsidRPr="00B25723">
        <w:t>A new owner could pay water and taxes directly to the City of Madison and pay the dues to the Condo Association.</w:t>
      </w:r>
    </w:p>
    <w:p w14:paraId="62E3A836" w14:textId="77777777" w:rsidR="00B25723" w:rsidRDefault="00B25723" w:rsidP="00B25723">
      <w:pPr>
        <w:pStyle w:val="ListParagraph"/>
      </w:pPr>
    </w:p>
    <w:p w14:paraId="44CC1C64" w14:textId="77777777" w:rsidR="00B25723" w:rsidRDefault="00B25723" w:rsidP="00B25723">
      <w:pPr>
        <w:pStyle w:val="ListParagraph"/>
        <w:numPr>
          <w:ilvl w:val="0"/>
          <w:numId w:val="1"/>
        </w:numPr>
      </w:pPr>
      <w:r w:rsidRPr="00B25723">
        <w:t>Exhibit A: Parcel is 0.385 acres</w:t>
      </w:r>
    </w:p>
    <w:p w14:paraId="7F6987E9" w14:textId="77777777" w:rsidR="00B25723" w:rsidRDefault="00B25723" w:rsidP="00B25723">
      <w:pPr>
        <w:pStyle w:val="ListParagraph"/>
      </w:pPr>
    </w:p>
    <w:p w14:paraId="656A0DB4" w14:textId="77777777" w:rsidR="00B25723" w:rsidRDefault="00B25723" w:rsidP="00B25723">
      <w:pPr>
        <w:pStyle w:val="ListParagraph"/>
        <w:numPr>
          <w:ilvl w:val="0"/>
          <w:numId w:val="1"/>
        </w:numPr>
      </w:pPr>
      <w:r w:rsidRPr="00B25723">
        <w:t>Exhibit D:  2.98% interest in common area</w:t>
      </w:r>
    </w:p>
    <w:p w14:paraId="737B6485" w14:textId="77777777" w:rsidR="00B25723" w:rsidRDefault="00B25723" w:rsidP="00B25723">
      <w:pPr>
        <w:pStyle w:val="ListParagraph"/>
      </w:pPr>
    </w:p>
    <w:p w14:paraId="309CA961" w14:textId="77777777" w:rsidR="00B25723" w:rsidRDefault="00B25723" w:rsidP="00B25723">
      <w:pPr>
        <w:pStyle w:val="ListParagraph"/>
        <w:numPr>
          <w:ilvl w:val="0"/>
          <w:numId w:val="1"/>
        </w:numPr>
      </w:pPr>
      <w:r w:rsidRPr="00B25723">
        <w:t>Survey Map</w:t>
      </w:r>
    </w:p>
    <w:p w14:paraId="24FCC886" w14:textId="77777777" w:rsidR="00335163" w:rsidRDefault="00335163" w:rsidP="00335163">
      <w:pPr>
        <w:pStyle w:val="ListParagraph"/>
      </w:pPr>
    </w:p>
    <w:p w14:paraId="4765BC7C" w14:textId="3A36683A" w:rsidR="00335163" w:rsidRPr="00B25723" w:rsidRDefault="00335163" w:rsidP="00335163">
      <w:r>
        <w:t>Note:  Any interested parties are to confirm details with the Condo Association if desired</w:t>
      </w:r>
    </w:p>
    <w:p w14:paraId="3EA73C04" w14:textId="77777777" w:rsidR="00EE6068" w:rsidRDefault="00EE6068"/>
    <w:sectPr w:rsidR="00EE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E02FC"/>
    <w:multiLevelType w:val="hybridMultilevel"/>
    <w:tmpl w:val="76B4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23"/>
    <w:rsid w:val="002D0306"/>
    <w:rsid w:val="00335163"/>
    <w:rsid w:val="00494685"/>
    <w:rsid w:val="004F1B80"/>
    <w:rsid w:val="00730B7C"/>
    <w:rsid w:val="007B6328"/>
    <w:rsid w:val="00A555AD"/>
    <w:rsid w:val="00B25723"/>
    <w:rsid w:val="00E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1EF5"/>
  <w15:chartTrackingRefBased/>
  <w15:docId w15:val="{5BD97F7D-FB20-4FDA-8B2D-CD0C153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Ewing</dc:creator>
  <cp:keywords/>
  <dc:description/>
  <cp:lastModifiedBy>Heather Ewing</cp:lastModifiedBy>
  <cp:revision>3</cp:revision>
  <dcterms:created xsi:type="dcterms:W3CDTF">2024-11-25T22:49:00Z</dcterms:created>
  <dcterms:modified xsi:type="dcterms:W3CDTF">2024-11-25T22:54:00Z</dcterms:modified>
</cp:coreProperties>
</file>